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E001" w14:textId="77777777" w:rsidR="00523971" w:rsidRDefault="00523971">
      <w:r>
        <w:separator/>
      </w:r>
    </w:p>
  </w:endnote>
  <w:endnote w:type="continuationSeparator" w:id="0">
    <w:p w14:paraId="41D1DE40" w14:textId="77777777" w:rsidR="00523971" w:rsidRDefault="0052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2382" w14:textId="77777777" w:rsidR="00523971" w:rsidRDefault="00523971">
      <w:r>
        <w:separator/>
      </w:r>
    </w:p>
  </w:footnote>
  <w:footnote w:type="continuationSeparator" w:id="0">
    <w:p w14:paraId="73E85254" w14:textId="77777777" w:rsidR="00523971" w:rsidRDefault="0052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25AC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6C4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4E89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971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550B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6A74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