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6D4E" w14:textId="77777777" w:rsidR="00D276C6" w:rsidRDefault="00D276C6">
      <w:r>
        <w:separator/>
      </w:r>
    </w:p>
  </w:endnote>
  <w:endnote w:type="continuationSeparator" w:id="0">
    <w:p w14:paraId="00CD4C24" w14:textId="77777777" w:rsidR="00D276C6" w:rsidRDefault="00D2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4C8E" w14:textId="77777777" w:rsidR="00D276C6" w:rsidRDefault="00D276C6">
      <w:r>
        <w:separator/>
      </w:r>
    </w:p>
  </w:footnote>
  <w:footnote w:type="continuationSeparator" w:id="0">
    <w:p w14:paraId="25D78B07" w14:textId="77777777" w:rsidR="00D276C6" w:rsidRDefault="00D27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1AE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56DF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3A57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227F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2FDC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6C6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465</Words>
  <Characters>479</Characters>
  <DocSecurity>0</DocSecurity>
  <Lines>36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