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419D" w14:textId="77777777" w:rsidR="00E52B8B" w:rsidRDefault="00E52B8B">
      <w:r>
        <w:separator/>
      </w:r>
    </w:p>
  </w:endnote>
  <w:endnote w:type="continuationSeparator" w:id="0">
    <w:p w14:paraId="6EB2F2E6" w14:textId="77777777" w:rsidR="00E52B8B" w:rsidRDefault="00E5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63B9" w14:textId="77777777" w:rsidR="00E52B8B" w:rsidRDefault="00E52B8B">
      <w:r>
        <w:separator/>
      </w:r>
    </w:p>
  </w:footnote>
  <w:footnote w:type="continuationSeparator" w:id="0">
    <w:p w14:paraId="65B90670" w14:textId="77777777" w:rsidR="00E52B8B" w:rsidRDefault="00E52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EB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2B0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939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677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5865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67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2B8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810</Words>
  <Characters>841</Characters>
  <DocSecurity>0</DocSecurity>
  <Lines>62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