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075CA8EF"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Pr="0080279B">
        <w:rPr>
          <w:rFonts w:asciiTheme="minorEastAsia" w:eastAsiaTheme="minorEastAsia" w:hAnsiTheme="minorEastAsia" w:hint="eastAsia"/>
          <w:szCs w:val="21"/>
        </w:rPr>
        <w:t xml:space="preserve">　</w:t>
      </w:r>
      <w:r w:rsidR="001C74B2" w:rsidRPr="001C74B2">
        <w:rPr>
          <w:rFonts w:asciiTheme="minorEastAsia" w:eastAsiaTheme="minorEastAsia" w:hAnsiTheme="minorEastAsia" w:cs="Meiryo UI" w:hint="eastAsia"/>
          <w:color w:val="000000" w:themeColor="text1"/>
          <w:kern w:val="24"/>
          <w:szCs w:val="21"/>
        </w:rPr>
        <w:t>（f6）画像処理用半導体の設計技術開発【GX】</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3"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3"/>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4" w:name="_Hlk59467327"/>
      <w:r w:rsidRPr="007C1DD8">
        <w:rPr>
          <w:rFonts w:asciiTheme="minorEastAsia" w:eastAsiaTheme="minorEastAsia" w:hAnsiTheme="minorEastAsia" w:hint="eastAsia"/>
          <w:noProof/>
          <w:color w:val="000000"/>
        </w:rPr>
        <w:t>中堅・中小・ベンチャー企業</w:t>
      </w:r>
      <w:bookmarkEnd w:id="4"/>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w:t>
      </w:r>
      <w:r w:rsidRPr="008208D1">
        <w:rPr>
          <w:rFonts w:asciiTheme="minorEastAsia" w:eastAsiaTheme="minorEastAsia" w:hAnsiTheme="minorEastAsia" w:hint="eastAsia"/>
          <w:b/>
          <w:i/>
          <w:color w:val="0070C0"/>
          <w:szCs w:val="21"/>
        </w:rPr>
        <w:lastRenderedPageBreak/>
        <w:t>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461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4B2"/>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61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3577</Words>
  <Characters>608</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4177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