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39F864C0"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538F4289" w:rsidR="00347EA9" w:rsidRPr="00347EA9" w:rsidRDefault="00DD485E" w:rsidP="00347EA9">
            <w:pPr>
              <w:pStyle w:val="Default"/>
              <w:jc w:val="left"/>
              <w:rPr>
                <w:rFonts w:asciiTheme="minorEastAsia" w:eastAsiaTheme="minorEastAsia" w:hAnsiTheme="minorEastAsia"/>
                <w:color w:val="0070C0"/>
                <w:sz w:val="16"/>
                <w:szCs w:val="16"/>
              </w:rPr>
            </w:pPr>
            <w:r w:rsidRPr="00DD485E">
              <w:rPr>
                <w:rFonts w:asciiTheme="minorEastAsia" w:eastAsiaTheme="minorEastAsia" w:hAnsiTheme="minorEastAsia" w:hint="eastAsia"/>
                <w:color w:val="0070C0"/>
                <w:sz w:val="16"/>
                <w:szCs w:val="16"/>
              </w:rPr>
              <w:t>国内水素輸送シミュレーションモデル導入に向けた調査研究</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122C36"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B21A1C"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3795C5"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32524"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CE39DD"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C43959"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ED7D9"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E797EA"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4EF"/>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148D"/>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3E2"/>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C67"/>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485E"/>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47E8"/>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ACF"/>
    <w:rsid w:val="00366D86"/>
    <w:rsid w:val="00385877"/>
    <w:rsid w:val="007575BB"/>
    <w:rsid w:val="0078148D"/>
    <w:rsid w:val="007E3B3F"/>
    <w:rsid w:val="00817095"/>
    <w:rsid w:val="00A22361"/>
    <w:rsid w:val="00AE2B39"/>
    <w:rsid w:val="00B16C67"/>
    <w:rsid w:val="00BB0593"/>
    <w:rsid w:val="00BD265B"/>
    <w:rsid w:val="00C93EAC"/>
    <w:rsid w:val="00D61641"/>
    <w:rsid w:val="00E20283"/>
    <w:rsid w:val="00F56548"/>
    <w:rsid w:val="00FE47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1666</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1892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