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36AC3">
        <w:rPr>
          <w:rFonts w:hAnsi="ＭＳ 明朝" w:hint="eastAsia"/>
          <w:color w:val="000000" w:themeColor="text1"/>
          <w:spacing w:val="60"/>
          <w:sz w:val="24"/>
          <w:szCs w:val="24"/>
          <w:fitText w:val="3300" w:id="-1009477120"/>
        </w:rPr>
        <w:t>提案書作成上の注</w:t>
      </w:r>
      <w:r w:rsidRPr="00936AC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CAD9ACC"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4E1240" w:rsidRPr="004E1240">
        <w:rPr>
          <w:rFonts w:hAnsi="ＭＳ 明朝" w:hint="eastAsia"/>
          <w:b/>
          <w:bCs/>
          <w:sz w:val="28"/>
          <w:szCs w:val="28"/>
        </w:rPr>
        <w:t>ポスト5G情報通信システム基盤強化研究開発事業／</w:t>
      </w:r>
      <w:r w:rsidR="00CA12FE" w:rsidRPr="00CA12FE">
        <w:rPr>
          <w:rFonts w:hAnsi="ＭＳ 明朝" w:hint="eastAsia"/>
          <w:b/>
          <w:bCs/>
          <w:sz w:val="28"/>
          <w:szCs w:val="28"/>
        </w:rPr>
        <w:t>ロボティクス分野におけるソフトウェア開発基盤構築</w:t>
      </w:r>
      <w:r w:rsidR="004E1240" w:rsidRPr="004E1240">
        <w:rPr>
          <w:rFonts w:hAnsi="ＭＳ 明朝" w:hint="eastAsia"/>
          <w:b/>
          <w:bCs/>
          <w:sz w:val="28"/>
          <w:szCs w:val="28"/>
        </w:rPr>
        <w:t>（委託</w:t>
      </w:r>
      <w:r w:rsidR="00CA12FE">
        <w:rPr>
          <w:rFonts w:hAnsi="ＭＳ 明朝" w:hint="eastAsia"/>
          <w:b/>
          <w:bCs/>
          <w:sz w:val="28"/>
          <w:szCs w:val="28"/>
        </w:rPr>
        <w:t>・助成</w:t>
      </w:r>
      <w:r w:rsidR="004E1240" w:rsidRPr="004E1240">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11ACF17F"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667A0072"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15DBDCA8" w:rsidR="00C205DD" w:rsidRPr="00972551" w:rsidRDefault="00A02349" w:rsidP="00972551">
      <w:pPr>
        <w:pStyle w:val="af1"/>
        <w:numPr>
          <w:ilvl w:val="0"/>
          <w:numId w:val="48"/>
        </w:numPr>
        <w:rPr>
          <w:rFonts w:hAnsi="ＭＳ 明朝"/>
          <w:i/>
          <w:iCs/>
          <w:color w:val="0070C0"/>
          <w:sz w:val="21"/>
          <w:szCs w:val="21"/>
        </w:rPr>
      </w:pPr>
      <w:r>
        <w:rPr>
          <w:rFonts w:hAnsi="ＭＳ 明朝" w:hint="eastAsia"/>
          <w:i/>
          <w:iCs/>
          <w:color w:val="0070C0"/>
          <w:sz w:val="21"/>
          <w:szCs w:val="21"/>
        </w:rPr>
        <w:t>研究開発計画</w:t>
      </w:r>
      <w:r w:rsidR="00C205DD" w:rsidRPr="00972551">
        <w:rPr>
          <w:rFonts w:hAnsi="ＭＳ 明朝" w:hint="eastAsia"/>
          <w:i/>
          <w:iCs/>
          <w:color w:val="0070C0"/>
          <w:sz w:val="21"/>
          <w:szCs w:val="21"/>
        </w:rPr>
        <w:t>、公募要領等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72648D39"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5F356F">
        <w:rPr>
          <w:rFonts w:hAnsi="ＭＳ 明朝" w:hint="eastAsia"/>
          <w:i/>
          <w:iCs/>
          <w:color w:val="0070C0"/>
          <w:sz w:val="21"/>
          <w:szCs w:val="21"/>
        </w:rPr>
        <w:t>200～25</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4C213691"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w:t>
      </w:r>
      <w:r w:rsidR="00A95807">
        <w:rPr>
          <w:rFonts w:hAnsi="ＭＳ 明朝" w:hint="eastAsia"/>
          <w:i/>
          <w:iCs/>
          <w:color w:val="0070C0"/>
          <w:sz w:val="21"/>
          <w:szCs w:val="21"/>
        </w:rPr>
        <w:t>２０２６</w:t>
      </w:r>
      <w:r>
        <w:rPr>
          <w:rFonts w:hAnsi="ＭＳ 明朝" w:hint="eastAsia"/>
          <w:i/>
          <w:iCs/>
          <w:color w:val="0070C0"/>
          <w:sz w:val="21"/>
          <w:szCs w:val="21"/>
        </w:rPr>
        <w:t>年度）：〇〇を達成する。</w:t>
      </w:r>
    </w:p>
    <w:p w14:paraId="32A1E20E" w14:textId="31372AB9"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w:t>
      </w:r>
      <w:r w:rsidR="00A95807">
        <w:rPr>
          <w:rFonts w:hAnsi="ＭＳ 明朝" w:hint="eastAsia"/>
          <w:i/>
          <w:iCs/>
          <w:color w:val="0070C0"/>
          <w:sz w:val="21"/>
          <w:szCs w:val="21"/>
        </w:rPr>
        <w:t>２０２７</w:t>
      </w:r>
      <w:r>
        <w:rPr>
          <w:rFonts w:hAnsi="ＭＳ 明朝" w:hint="eastAsia"/>
          <w:i/>
          <w:iCs/>
          <w:color w:val="0070C0"/>
          <w:sz w:val="21"/>
          <w:szCs w:val="21"/>
        </w:rPr>
        <w:t>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6877AC45" w:rsidR="00627114" w:rsidRDefault="00A95807" w:rsidP="00E77379">
      <w:pPr>
        <w:pStyle w:val="af1"/>
        <w:numPr>
          <w:ilvl w:val="0"/>
          <w:numId w:val="48"/>
        </w:numPr>
        <w:rPr>
          <w:rFonts w:hAnsi="ＭＳ 明朝"/>
          <w:i/>
          <w:iCs/>
          <w:color w:val="0070C0"/>
          <w:sz w:val="21"/>
          <w:szCs w:val="21"/>
        </w:rPr>
      </w:pPr>
      <w:r>
        <w:rPr>
          <w:rFonts w:hAnsi="ＭＳ 明朝" w:hint="eastAsia"/>
          <w:i/>
          <w:iCs/>
          <w:color w:val="0070C0"/>
          <w:sz w:val="21"/>
          <w:szCs w:val="21"/>
        </w:rPr>
        <w:t>METI</w:t>
      </w:r>
      <w:r w:rsidR="00BA761D">
        <w:rPr>
          <w:rFonts w:hAnsi="ＭＳ 明朝" w:hint="eastAsia"/>
          <w:i/>
          <w:iCs/>
          <w:color w:val="0070C0"/>
          <w:sz w:val="21"/>
          <w:szCs w:val="21"/>
        </w:rPr>
        <w:t>の</w:t>
      </w:r>
      <w:r>
        <w:rPr>
          <w:rFonts w:hAnsi="ＭＳ 明朝" w:hint="eastAsia"/>
          <w:i/>
          <w:iCs/>
          <w:color w:val="0070C0"/>
          <w:sz w:val="21"/>
          <w:szCs w:val="21"/>
        </w:rPr>
        <w:t>研究開発計画</w:t>
      </w:r>
      <w:r w:rsidR="00037CDC">
        <w:rPr>
          <w:rFonts w:hAnsi="ＭＳ 明朝" w:hint="eastAsia"/>
          <w:i/>
          <w:iCs/>
          <w:color w:val="0070C0"/>
          <w:sz w:val="21"/>
          <w:szCs w:val="21"/>
        </w:rPr>
        <w:t>で</w:t>
      </w:r>
      <w:r w:rsidR="003B717E">
        <w:rPr>
          <w:rFonts w:hAnsi="ＭＳ 明朝" w:hint="eastAsia"/>
          <w:i/>
          <w:iCs/>
          <w:color w:val="0070C0"/>
          <w:sz w:val="21"/>
          <w:szCs w:val="21"/>
        </w:rPr>
        <w:t>示している</w:t>
      </w:r>
      <w:r>
        <w:rPr>
          <w:rFonts w:hAnsi="ＭＳ 明朝" w:hint="eastAsia"/>
          <w:i/>
          <w:iCs/>
          <w:color w:val="0070C0"/>
          <w:sz w:val="21"/>
          <w:szCs w:val="21"/>
        </w:rPr>
        <w:t>内容をよくご確認のうえ</w:t>
      </w:r>
      <w:r w:rsidR="00037CDC">
        <w:rPr>
          <w:rFonts w:hAnsi="ＭＳ 明朝" w:hint="eastAsia"/>
          <w:i/>
          <w:iCs/>
          <w:color w:val="0070C0"/>
          <w:sz w:val="21"/>
          <w:szCs w:val="21"/>
        </w:rPr>
        <w:t>記載</w:t>
      </w:r>
      <w:r w:rsidR="00627114">
        <w:rPr>
          <w:rFonts w:hAnsi="ＭＳ 明朝" w:hint="eastAsia"/>
          <w:i/>
          <w:iCs/>
          <w:color w:val="0070C0"/>
          <w:sz w:val="21"/>
          <w:szCs w:val="21"/>
        </w:rPr>
        <w:t>してください。</w:t>
      </w:r>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lastRenderedPageBreak/>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58FD93B8"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3"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3"/>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1318DB07" w:rsidR="00713FA1" w:rsidRPr="00713FA1" w:rsidRDefault="00BA7D33" w:rsidP="00713FA1">
            <w:pPr>
              <w:pStyle w:val="af1"/>
              <w:jc w:val="center"/>
              <w:rPr>
                <w:rFonts w:hAnsi="ＭＳ 明朝"/>
                <w:i/>
                <w:iCs/>
                <w:color w:val="0070C0"/>
                <w:sz w:val="21"/>
                <w:szCs w:val="21"/>
              </w:rPr>
            </w:pPr>
            <w:r>
              <w:rPr>
                <w:rFonts w:hAnsi="ＭＳ 明朝" w:hint="eastAsia"/>
                <w:i/>
                <w:iCs/>
                <w:color w:val="0070C0"/>
                <w:sz w:val="21"/>
                <w:szCs w:val="21"/>
              </w:rPr>
              <w:t>２０２５</w:t>
            </w:r>
            <w:r w:rsidR="00713FA1" w:rsidRPr="00713FA1">
              <w:rPr>
                <w:rFonts w:hAnsi="ＭＳ 明朝" w:hint="eastAsia"/>
                <w:i/>
                <w:iCs/>
                <w:color w:val="0070C0"/>
                <w:sz w:val="21"/>
                <w:szCs w:val="21"/>
              </w:rPr>
              <w:t>年度</w:t>
            </w:r>
          </w:p>
        </w:tc>
        <w:tc>
          <w:tcPr>
            <w:tcW w:w="2410" w:type="dxa"/>
            <w:gridSpan w:val="4"/>
            <w:vAlign w:val="center"/>
          </w:tcPr>
          <w:p w14:paraId="2F6B8928" w14:textId="3B976593" w:rsidR="00713FA1" w:rsidRPr="00713FA1" w:rsidRDefault="00BA7D33" w:rsidP="00713FA1">
            <w:pPr>
              <w:pStyle w:val="af1"/>
              <w:jc w:val="center"/>
              <w:rPr>
                <w:rFonts w:hAnsi="ＭＳ 明朝"/>
                <w:i/>
                <w:iCs/>
                <w:color w:val="0070C0"/>
                <w:sz w:val="21"/>
                <w:szCs w:val="21"/>
              </w:rPr>
            </w:pPr>
            <w:r>
              <w:rPr>
                <w:rFonts w:hAnsi="ＭＳ 明朝" w:hint="eastAsia"/>
                <w:i/>
                <w:iCs/>
                <w:color w:val="0070C0"/>
                <w:sz w:val="21"/>
                <w:szCs w:val="21"/>
              </w:rPr>
              <w:t>２０２６</w:t>
            </w:r>
            <w:r w:rsidR="00713FA1" w:rsidRPr="00713FA1">
              <w:rPr>
                <w:rFonts w:hAnsi="ＭＳ 明朝" w:hint="eastAsia"/>
                <w:i/>
                <w:iCs/>
                <w:color w:val="0070C0"/>
                <w:sz w:val="21"/>
                <w:szCs w:val="21"/>
              </w:rPr>
              <w:t>年度</w:t>
            </w:r>
          </w:p>
        </w:tc>
        <w:tc>
          <w:tcPr>
            <w:tcW w:w="2410" w:type="dxa"/>
            <w:gridSpan w:val="4"/>
            <w:vAlign w:val="center"/>
          </w:tcPr>
          <w:p w14:paraId="4B798910" w14:textId="3A207D90" w:rsidR="00713FA1" w:rsidRPr="00713FA1" w:rsidRDefault="00BA7D33" w:rsidP="00713FA1">
            <w:pPr>
              <w:pStyle w:val="af1"/>
              <w:jc w:val="center"/>
              <w:rPr>
                <w:rFonts w:hAnsi="ＭＳ 明朝"/>
                <w:i/>
                <w:iCs/>
                <w:color w:val="0070C0"/>
                <w:sz w:val="21"/>
                <w:szCs w:val="21"/>
              </w:rPr>
            </w:pPr>
            <w:r>
              <w:rPr>
                <w:rFonts w:hAnsi="ＭＳ 明朝" w:hint="eastAsia"/>
                <w:i/>
                <w:iCs/>
                <w:color w:val="0070C0"/>
                <w:sz w:val="21"/>
                <w:szCs w:val="21"/>
              </w:rPr>
              <w:t>２０２７</w:t>
            </w:r>
            <w:r w:rsidR="00713FA1" w:rsidRPr="00713FA1">
              <w:rPr>
                <w:rFonts w:hAnsi="ＭＳ 明朝" w:hint="eastAsia"/>
                <w:i/>
                <w:iCs/>
                <w:color w:val="0070C0"/>
                <w:sz w:val="21"/>
                <w:szCs w:val="21"/>
              </w:rPr>
              <w:t>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lastRenderedPageBreak/>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7FAA85AB"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研究開発成果</w:t>
      </w:r>
      <w:r w:rsidR="00BA7D33">
        <w:rPr>
          <w:rFonts w:hAnsi="ＭＳ 明朝" w:hint="eastAsia"/>
          <w:i/>
          <w:iCs/>
          <w:color w:val="0070C0"/>
          <w:sz w:val="21"/>
          <w:szCs w:val="21"/>
        </w:rPr>
        <w:t>の</w:t>
      </w:r>
      <w:r w:rsidRPr="001C0612">
        <w:rPr>
          <w:rFonts w:hAnsi="ＭＳ 明朝" w:hint="eastAsia"/>
          <w:i/>
          <w:iCs/>
          <w:color w:val="0070C0"/>
          <w:sz w:val="21"/>
          <w:szCs w:val="21"/>
        </w:rPr>
        <w:t>実用化・事業化</w:t>
      </w:r>
      <w:r>
        <w:rPr>
          <w:rFonts w:hAnsi="ＭＳ 明朝" w:hint="eastAsia"/>
          <w:i/>
          <w:iCs/>
          <w:color w:val="0070C0"/>
          <w:sz w:val="21"/>
          <w:szCs w:val="21"/>
        </w:rPr>
        <w:t>（※）</w:t>
      </w:r>
      <w:r w:rsidR="00BA7D33">
        <w:rPr>
          <w:rFonts w:hAnsi="ＭＳ 明朝" w:hint="eastAsia"/>
          <w:i/>
          <w:iCs/>
          <w:color w:val="0070C0"/>
          <w:sz w:val="21"/>
          <w:szCs w:val="21"/>
        </w:rPr>
        <w:t>に向けた</w:t>
      </w:r>
      <w:r w:rsidRPr="001C0612">
        <w:rPr>
          <w:rFonts w:hAnsi="ＭＳ 明朝" w:hint="eastAsia"/>
          <w:i/>
          <w:iCs/>
          <w:color w:val="0070C0"/>
          <w:sz w:val="21"/>
          <w:szCs w:val="21"/>
        </w:rPr>
        <w:t>計画、</w:t>
      </w:r>
      <w:r w:rsidR="00BA7D33" w:rsidRPr="001C0612">
        <w:rPr>
          <w:rFonts w:hAnsi="ＭＳ 明朝" w:hint="eastAsia"/>
          <w:i/>
          <w:iCs/>
          <w:color w:val="0070C0"/>
          <w:sz w:val="21"/>
          <w:szCs w:val="21"/>
        </w:rPr>
        <w:t>成果が産業へ及ぼす波及効果</w:t>
      </w:r>
      <w:r w:rsidR="00BA7D33">
        <w:rPr>
          <w:rFonts w:hAnsi="ＭＳ 明朝" w:hint="eastAsia"/>
          <w:i/>
          <w:iCs/>
          <w:color w:val="0070C0"/>
          <w:sz w:val="21"/>
          <w:szCs w:val="21"/>
        </w:rPr>
        <w:t>について、</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74FE61CE"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type w14:anchorId="69405CA8" id="_x0000_t202" coordsize="21600,21600" o:spt="202" path="m,l,21600r21600,l21600,xe">
                <v:stroke joinstyle="miter"/>
                <v:path gradientshapeok="t" o:connecttype="rect"/>
              </v:shapetype>
              <v:shape id="Text Box 910" o:spid="_x0000_s1030"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H/V&#10;CrbXAQAAlw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31"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zCeg49YB&#10;AACXAwAADgAAAAAAAAAAAAAAAAAuAgAAZHJzL2Uyb0RvYy54bWxQSwECLQAUAAYACAAAACEA+d2N&#10;N90AAAAIAQAADwAAAAAAAAAAAAAAAAAwBAAAZHJzL2Rvd25yZXYueG1sUEsFBgAAAAAEAAQA8wAA&#10;ADoFA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32"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33"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H2AEAAJgDAAAOAAAAZHJzL2Uyb0RvYy54bWysU9tu1DAQfUfiHyy/s8muRAvRZqvSqgip&#10;QKXSD5g4TmKReMzYu8ny9YydzZbCG+LFmvhy5lwm26tp6MVBkzdoS7le5VJoq7A2ti3l07e7N++k&#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b/PL9+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YP60fY&#10;AQAAmA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34"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PSFgIAACw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QAxQKT1ANUDEYswCpcGjYwW8DtnPYm25P7bUaDizLyz1Jyo8GTMr64oB87wfH14ci2s&#10;JJCSB85GcxfGmTg61E1LMUYhWLihVtY6sfyYz5Q4STKRP41P1PzP5/Tqcci3PwA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IUgz0hYCAAAsBAAADgAAAAAAAAAAAAAAAAAuAgAAZHJzL2Uyb0RvYy54bWxQSwECLQAUAAYA&#10;CAAAACEABGurId8AAAAKAQAADwAAAAAAAAAAAAAAAABwBAAAZHJzL2Rvd25yZXYueG1sUEsFBgAA&#10;AAAEAAQA8wAAAHwFA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BF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35"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4myzlRkCAAAo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67C9704"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36"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ta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fY68VlAfiFmESbk0aWR0gD85G0i1Jfc/dgIVZ+ajpe5EiSdjTpRSCgxP19Uf18JK&#10;Ail54GwyN2Eaip1D3XYUY1KChRvqZaMTzY/5HDMnTSb2j/MTRf/7Ob16nPL1L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ajdta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DAAC9"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37"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j3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mpkkbVFNhfWJ9RDO88LzzUGH9FOKkWellP7HAUhL0X+07EkcrCWgJaiWAKzip6UM&#10;UszhTZgH8ODItB0jz65bvGbfGpMkPbE48+X+J6XnWY0D9vs+3Xr6Uftf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COcCj3&#10;2QEAAJkDAAAOAAAAAAAAAAAAAAAAAC4CAABkcnMvZTJvRG9jLnhtbFBLAQItABQABgAIAAAAIQAi&#10;N2jI3AAAAAYBAAAPAAAAAAAAAAAAAAAAADMEAABkcnMvZG93bnJldi54bWxQSwUGAAAAAAQABADz&#10;AAAAPAU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38"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39"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40"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IgM1zd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4"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4"/>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5"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5"/>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5181E8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6" w:name="_Hlk161325749"/>
    </w:p>
    <w:bookmarkEnd w:id="6"/>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7"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7"/>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8"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9"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w:t>
      </w:r>
      <w:r w:rsidRPr="00996F46">
        <w:rPr>
          <w:rFonts w:hAnsi="ＭＳ 明朝" w:hint="eastAsia"/>
          <w:color w:val="000000" w:themeColor="text1"/>
          <w:sz w:val="18"/>
          <w:szCs w:val="18"/>
        </w:rPr>
        <w:lastRenderedPageBreak/>
        <w:t>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8"/>
      <w:bookmarkEnd w:id="9"/>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0"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0"/>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1"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1"/>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2" w:name="_Hlk181893426"/>
      <w:r w:rsidRPr="00747E9C">
        <w:rPr>
          <w:rFonts w:hAnsi="ＭＳ 明朝" w:hint="eastAsia"/>
          <w:color w:val="000000" w:themeColor="text1"/>
          <w:sz w:val="21"/>
          <w:szCs w:val="21"/>
        </w:rPr>
        <w:t>再委託先／共同実施先総括表</w:t>
      </w:r>
      <w:bookmarkEnd w:id="12"/>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3" w:name="_Hlk181880459"/>
      <w:r>
        <w:rPr>
          <w:rFonts w:hAnsi="ＭＳ 明朝" w:hint="eastAsia"/>
          <w:i/>
          <w:iCs/>
          <w:color w:val="0070C0"/>
          <w:sz w:val="21"/>
          <w:szCs w:val="21"/>
        </w:rPr>
        <w:t>研究開発統括責任者候補</w:t>
      </w:r>
      <w:bookmarkEnd w:id="13"/>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5F"/>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0ED4"/>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240"/>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2E4"/>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285A"/>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5F84"/>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AC3"/>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349"/>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774E2"/>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807"/>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A7D33"/>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2FE"/>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2B40"/>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50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6A0B"/>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19</Pages>
  <Words>1878</Words>
  <Characters>10711</Characters>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12564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