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6DB635CA"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C43A8E">
        <w:rPr>
          <w:rFonts w:asciiTheme="minorEastAsia" w:eastAsiaTheme="minorEastAsia" w:hAnsiTheme="minorEastAsia" w:cs="Arial" w:hint="eastAsia"/>
        </w:rPr>
        <w:t>２．提案書類の提出</w:t>
      </w:r>
      <w:r w:rsidR="005C1881" w:rsidRPr="00C43A8E">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581AD9A0" w:rsidR="00BA3DA0" w:rsidRDefault="00C23F76" w:rsidP="00A21A90">
      <w:pPr>
        <w:ind w:firstLineChars="200" w:firstLine="428"/>
        <w:rPr>
          <w:rFonts w:asciiTheme="minorEastAsia" w:eastAsiaTheme="minorEastAsia" w:hAnsiTheme="minorEastAsia" w:cs="Arial"/>
        </w:rPr>
      </w:pPr>
      <w:r w:rsidRPr="00C23F76">
        <w:rPr>
          <w:rFonts w:asciiTheme="minorEastAsia" w:eastAsiaTheme="minorEastAsia" w:hAnsiTheme="minorEastAsia" w:cs="Arial"/>
        </w:rPr>
        <w:t xml:space="preserve">  </w:t>
      </w:r>
      <w:hyperlink r:id="rId7" w:history="1">
        <w:r w:rsidRPr="00797BAC">
          <w:rPr>
            <w:rStyle w:val="ad"/>
            <w:rFonts w:asciiTheme="minorEastAsia" w:eastAsiaTheme="minorEastAsia" w:hAnsiTheme="minorEastAsia" w:cs="Arial"/>
          </w:rPr>
          <w:t>https://app23.infoc.nedo.go.jp/koubo/qa/enquetes/kpbszm213vvr</w:t>
        </w:r>
      </w:hyperlink>
    </w:p>
    <w:p w14:paraId="0A8325B6" w14:textId="77777777" w:rsidR="00C23F76" w:rsidRPr="00C23F76" w:rsidRDefault="00C23F7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A564D"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9BB1B38"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FA6ACC2" w:rsidR="00BA3DA0" w:rsidRPr="00C43A8E" w:rsidRDefault="00BA3DA0" w:rsidP="00BA3DA0">
      <w:pPr>
        <w:jc w:val="center"/>
        <w:rPr>
          <w:rFonts w:asciiTheme="minorEastAsia" w:eastAsiaTheme="minorEastAsia" w:hAnsiTheme="minorEastAsia" w:cs="Arial"/>
          <w:noProof/>
          <w:sz w:val="32"/>
        </w:rPr>
      </w:pPr>
      <w:r w:rsidRPr="00C43A8E">
        <w:rPr>
          <w:rFonts w:asciiTheme="minorEastAsia" w:eastAsiaTheme="minorEastAsia" w:hAnsiTheme="minorEastAsia" w:cs="Arial" w:hint="eastAsia"/>
          <w:noProof/>
          <w:sz w:val="32"/>
        </w:rPr>
        <w:t>「</w:t>
      </w:r>
      <w:r w:rsidR="00C23F76" w:rsidRPr="00C43A8E">
        <w:rPr>
          <w:rFonts w:asciiTheme="minorEastAsia" w:eastAsiaTheme="minorEastAsia" w:hAnsiTheme="minorEastAsia" w:cs="Arial" w:hint="eastAsia"/>
          <w:noProof/>
          <w:sz w:val="32"/>
        </w:rPr>
        <w:t>デジタル分野の俯瞰分析に関する調査</w:t>
      </w:r>
      <w:r w:rsidRPr="00C43A8E">
        <w:rPr>
          <w:rFonts w:asciiTheme="minorEastAsia" w:eastAsiaTheme="minorEastAsia" w:hAnsiTheme="minorEastAsia" w:cs="Arial" w:hint="eastAsia"/>
          <w:noProof/>
          <w:sz w:val="32"/>
        </w:rPr>
        <w:t>」に対する提案書</w:t>
      </w:r>
    </w:p>
    <w:p w14:paraId="53F2E07C" w14:textId="23DF8DDA" w:rsidR="00BA3DA0" w:rsidRPr="00C43A8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C43A8E" w:rsidRDefault="00BA3DA0" w:rsidP="00BA3DA0">
      <w:pPr>
        <w:rPr>
          <w:rFonts w:asciiTheme="minorEastAsia" w:eastAsiaTheme="minorEastAsia" w:hAnsiTheme="minorEastAsia" w:cs="Arial"/>
          <w:noProof/>
        </w:rPr>
      </w:pPr>
      <w:r w:rsidRPr="00C43A8E">
        <w:rPr>
          <w:rFonts w:asciiTheme="minorEastAsia" w:eastAsiaTheme="minorEastAsia" w:hAnsiTheme="minorEastAsia" w:cs="Arial" w:hint="eastAsia"/>
          <w:noProof/>
        </w:rPr>
        <w:t xml:space="preserve">　　</w:t>
      </w:r>
      <w:r w:rsidR="004777E6" w:rsidRPr="00C43A8E">
        <w:rPr>
          <w:rFonts w:asciiTheme="minorEastAsia" w:eastAsiaTheme="minorEastAsia" w:hAnsiTheme="minorEastAsia" w:cs="Arial" w:hint="eastAsia"/>
        </w:rPr>
        <w:t>調査</w:t>
      </w:r>
      <w:r w:rsidRPr="00C43A8E">
        <w:rPr>
          <w:rFonts w:asciiTheme="minorEastAsia" w:eastAsiaTheme="minorEastAsia" w:hAnsiTheme="minorEastAsia" w:cs="Arial" w:hint="eastAsia"/>
          <w:noProof/>
        </w:rPr>
        <w:t>テーマ</w:t>
      </w:r>
      <w:r w:rsidRPr="00C43A8E">
        <w:rPr>
          <w:rFonts w:asciiTheme="minorEastAsia" w:eastAsiaTheme="minorEastAsia" w:hAnsiTheme="minorEastAsia" w:cs="Arial"/>
          <w:noProof/>
        </w:rPr>
        <w:t xml:space="preserve"> </w:t>
      </w:r>
    </w:p>
    <w:p w14:paraId="7C7DA3EA" w14:textId="4C8C8ADE" w:rsidR="00BA3DA0" w:rsidRPr="005471A3" w:rsidRDefault="00BA3DA0" w:rsidP="00BA3DA0">
      <w:pPr>
        <w:rPr>
          <w:rFonts w:asciiTheme="minorEastAsia" w:eastAsiaTheme="minorEastAsia" w:hAnsiTheme="minorEastAsia" w:cs="Arial"/>
          <w:b/>
          <w:bCs/>
          <w:noProof/>
        </w:rPr>
      </w:pPr>
      <w:r w:rsidRPr="00C43A8E">
        <w:rPr>
          <w:rFonts w:asciiTheme="minorEastAsia" w:eastAsiaTheme="minorEastAsia" w:hAnsiTheme="minorEastAsia" w:cs="Arial"/>
          <w:noProof/>
        </w:rPr>
        <w:t xml:space="preserve">    </w:t>
      </w:r>
      <w:r w:rsidRPr="00C43A8E">
        <w:rPr>
          <w:rFonts w:asciiTheme="minorEastAsia" w:eastAsiaTheme="minorEastAsia" w:hAnsiTheme="minorEastAsia" w:cs="Arial" w:hint="eastAsia"/>
          <w:b/>
          <w:bCs/>
        </w:rPr>
        <w:t>「</w:t>
      </w:r>
      <w:r w:rsidR="00C23F76" w:rsidRPr="00C43A8E">
        <w:rPr>
          <w:rFonts w:asciiTheme="minorEastAsia" w:eastAsiaTheme="minorEastAsia" w:hAnsiTheme="minorEastAsia" w:hint="eastAsia"/>
          <w:b/>
          <w:bCs/>
        </w:rPr>
        <w:t>デジタル分野の俯瞰分析に関する調査</w:t>
      </w:r>
      <w:r w:rsidRPr="00C43A8E">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15565359" w:rsidR="00BA3DA0" w:rsidRPr="005471A3" w:rsidRDefault="00BA3DA0" w:rsidP="00BA3DA0">
      <w:pPr>
        <w:rPr>
          <w:rFonts w:asciiTheme="minorEastAsia" w:eastAsiaTheme="minorEastAsia" w:hAnsiTheme="minorEastAsia" w:cs="Arial"/>
          <w:noProof/>
        </w:rPr>
      </w:pPr>
      <w:r w:rsidRPr="00C43A8E">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079C7FD"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C23F76" w:rsidRPr="00C23F76">
        <w:rPr>
          <w:rFonts w:asciiTheme="minorEastAsia" w:eastAsiaTheme="minorEastAsia" w:hAnsiTheme="minorEastAsia" w:hint="eastAsia"/>
          <w:b/>
          <w:bCs/>
        </w:rPr>
        <w:t>デジタル分野の俯瞰分析に関する調査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715384C4"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D12B48E" w14:textId="0D884BAC" w:rsidR="00F94123" w:rsidRDefault="00F94123" w:rsidP="00BA3DA0">
      <w:pPr>
        <w:ind w:left="216" w:right="216" w:firstLine="216"/>
        <w:rPr>
          <w:rFonts w:asciiTheme="minorEastAsia" w:eastAsiaTheme="minorEastAsia" w:hAnsiTheme="minorEastAsia" w:cs="Arial"/>
          <w:b/>
          <w:bCs/>
          <w:iCs/>
          <w:noProof/>
        </w:rPr>
      </w:pPr>
    </w:p>
    <w:p w14:paraId="2B1F942C" w14:textId="40062A5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9A564D"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373B4459" w14:textId="530FE58F" w:rsidR="0004492C" w:rsidRDefault="0004492C" w:rsidP="00BA3DA0">
      <w:pPr>
        <w:rPr>
          <w:rFonts w:asciiTheme="minorEastAsia" w:eastAsiaTheme="minorEastAsia" w:hAnsiTheme="minorEastAsia" w:cs="Arial"/>
          <w:noProof/>
        </w:rPr>
      </w:pP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32ED"/>
    <w:rsid w:val="001B540A"/>
    <w:rsid w:val="001B5AD4"/>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7D7"/>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1E84"/>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2F3F"/>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564D"/>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D40"/>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49A"/>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7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4E"/>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3F76"/>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3A8E"/>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45A2"/>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89E"/>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82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C4A"/>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029"/>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3C7"/>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kpbszm213vv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7884</Words>
  <Characters>1505</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