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ED" w:rsidRDefault="00A845ED" w:rsidP="00A845ED">
      <w:pPr>
        <w:jc w:val="center"/>
        <w:rPr>
          <w:rFonts w:eastAsia="ＭＳ Ｐ明朝"/>
        </w:rPr>
      </w:pPr>
    </w:p>
    <w:p w:rsidR="00A845ED" w:rsidRPr="00A845ED" w:rsidRDefault="00C403B1" w:rsidP="00A845ED">
      <w:pPr>
        <w:jc w:val="center"/>
        <w:rPr>
          <w:rFonts w:eastAsia="ＭＳ Ｐ明朝"/>
        </w:rPr>
      </w:pPr>
      <w:r>
        <w:rPr>
          <w:rFonts w:eastAsia="ＭＳ Ｐ明朝"/>
          <w:noProof/>
          <w:sz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298.65pt;margin-top:-1.5pt;width:160.95pt;height:21pt;z-index:251657728" adj="-2342,30909" strokeweight=".5pt">
            <v:stroke dashstyle="1 1" endcap="round"/>
            <v:textbox inset=",0,,0">
              <w:txbxContent>
                <w:p w:rsidR="00A845ED" w:rsidRPr="00A845ED" w:rsidRDefault="00A845ED" w:rsidP="00A845ED">
                  <w:pPr>
                    <w:rPr>
                      <w:sz w:val="21"/>
                      <w:szCs w:val="21"/>
                    </w:rPr>
                  </w:pPr>
                  <w:r w:rsidRPr="00A845ED">
                    <w:rPr>
                      <w:rFonts w:hint="eastAsia"/>
                      <w:sz w:val="21"/>
                      <w:szCs w:val="21"/>
                    </w:rPr>
                    <w:t>複数年度契約の場合に記載</w:t>
                  </w:r>
                </w:p>
              </w:txbxContent>
            </v:textbox>
          </v:shape>
        </w:pict>
      </w:r>
      <w:r w:rsidR="00A845ED" w:rsidRPr="00A845ED">
        <w:rPr>
          <w:rFonts w:eastAsia="ＭＳ Ｐ明朝" w:hint="eastAsia"/>
        </w:rPr>
        <w:t>収　支　決　算　書</w:t>
      </w:r>
    </w:p>
    <w:p w:rsidR="00A845ED" w:rsidRPr="00A845ED" w:rsidRDefault="00C403B1" w:rsidP="00A845ED">
      <w:pPr>
        <w:jc w:val="center"/>
        <w:rPr>
          <w:rFonts w:eastAsia="ＭＳ Ｐ明朝"/>
          <w:sz w:val="24"/>
        </w:rPr>
      </w:pPr>
      <w:r>
        <w:rPr>
          <w:rFonts w:eastAsia="ＭＳ Ｐ明朝" w:hint="eastAsia"/>
          <w:sz w:val="24"/>
        </w:rPr>
        <w:t>（２０</w:t>
      </w:r>
      <w:bookmarkStart w:id="0" w:name="_GoBack"/>
      <w:bookmarkEnd w:id="0"/>
      <w:r w:rsidR="00A845ED" w:rsidRPr="00A845ED">
        <w:rPr>
          <w:rFonts w:eastAsia="ＭＳ Ｐ明朝" w:hint="eastAsia"/>
          <w:sz w:val="24"/>
        </w:rPr>
        <w:t>○○年度分）</w:t>
      </w:r>
    </w:p>
    <w:p w:rsidR="00A845ED" w:rsidRPr="00A845ED" w:rsidRDefault="00A845ED" w:rsidP="00A845ED">
      <w:pPr>
        <w:rPr>
          <w:rFonts w:eastAsia="ＭＳ Ｐ明朝"/>
          <w:sz w:val="18"/>
        </w:rPr>
      </w:pPr>
    </w:p>
    <w:p w:rsidR="00A845ED" w:rsidRPr="00A845ED" w:rsidRDefault="00A845ED" w:rsidP="00A845ED">
      <w:pPr>
        <w:ind w:rightChars="83" w:right="232"/>
        <w:jc w:val="right"/>
        <w:rPr>
          <w:rFonts w:eastAsia="ＭＳ Ｐ明朝"/>
          <w:sz w:val="18"/>
        </w:rPr>
      </w:pPr>
      <w:r w:rsidRPr="00A845ED">
        <w:rPr>
          <w:rFonts w:eastAsia="ＭＳ Ｐ明朝" w:hint="eastAsia"/>
          <w:sz w:val="18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A845ED" w:rsidRPr="00A845ED" w:rsidTr="00DB0568">
        <w:trPr>
          <w:jc w:val="center"/>
        </w:trPr>
        <w:tc>
          <w:tcPr>
            <w:tcW w:w="2530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区　分</w:t>
            </w:r>
          </w:p>
        </w:tc>
        <w:tc>
          <w:tcPr>
            <w:tcW w:w="1610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予　算　額</w:t>
            </w:r>
          </w:p>
        </w:tc>
        <w:tc>
          <w:tcPr>
            <w:tcW w:w="1611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決　算　額</w:t>
            </w:r>
          </w:p>
        </w:tc>
        <w:tc>
          <w:tcPr>
            <w:tcW w:w="1611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差　引　額</w:t>
            </w:r>
          </w:p>
        </w:tc>
        <w:tc>
          <w:tcPr>
            <w:tcW w:w="1611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備　考</w:t>
            </w:r>
          </w:p>
        </w:tc>
      </w:tr>
      <w:tr w:rsidR="00A845ED" w:rsidRPr="00A845ED" w:rsidTr="00DB0568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Ⅰ．直接経費</w:t>
            </w:r>
          </w:p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１．人件費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２．備品費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３．消耗品費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４．光熱水費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５．旅費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６．謝金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７．その他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-9" w:left="171" w:hangingChars="109" w:hanging="196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Ⅱ．間接経費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 xml:space="preserve">　（Ⅰ×　</w:t>
            </w:r>
            <w:r w:rsidRPr="00A845ED">
              <w:rPr>
                <w:rFonts w:eastAsia="ＭＳ Ｐ明朝" w:hint="eastAsia"/>
                <w:sz w:val="18"/>
                <w:u w:val="single"/>
              </w:rPr>
              <w:t xml:space="preserve">　　　　</w:t>
            </w:r>
            <w:r w:rsidRPr="00A845ED">
              <w:rPr>
                <w:rFonts w:eastAsia="ＭＳ Ｐ明朝" w:hint="eastAsia"/>
                <w:sz w:val="18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  <w:tr w:rsidR="00A845ED" w:rsidRPr="00A845ED" w:rsidTr="00DB0568">
        <w:trPr>
          <w:trHeight w:val="598"/>
          <w:jc w:val="center"/>
        </w:trPr>
        <w:tc>
          <w:tcPr>
            <w:tcW w:w="2530" w:type="dxa"/>
          </w:tcPr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合　計</w:t>
            </w:r>
          </w:p>
        </w:tc>
        <w:tc>
          <w:tcPr>
            <w:tcW w:w="1610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</w:tbl>
    <w:p w:rsidR="00A845ED" w:rsidRPr="00A845ED" w:rsidRDefault="00A845ED" w:rsidP="00A845ED">
      <w:pPr>
        <w:rPr>
          <w:rFonts w:eastAsia="ＭＳ Ｐ明朝"/>
          <w:sz w:val="18"/>
        </w:rPr>
      </w:pPr>
    </w:p>
    <w:p w:rsidR="00A845ED" w:rsidRPr="00A845ED" w:rsidRDefault="00A845ED" w:rsidP="00A845ED">
      <w:pPr>
        <w:ind w:leftChars="500" w:left="1400"/>
        <w:rPr>
          <w:rFonts w:ascii="Arial" w:eastAsia="ＭＳ Ｐ明朝" w:hAnsi="Arial"/>
          <w:i/>
          <w:iCs/>
          <w:sz w:val="18"/>
        </w:rPr>
      </w:pPr>
      <w:r w:rsidRPr="00A845ED">
        <w:rPr>
          <w:rFonts w:ascii="Arial" w:eastAsia="ＭＳ Ｐ明朝" w:hAnsi="Arial" w:hint="eastAsia"/>
          <w:i/>
          <w:iCs/>
          <w:sz w:val="18"/>
        </w:rPr>
        <w:t>注）区分については、契約時の積算項目に応じて、予算額、決算額、差引額をそれぞれ計上する。</w:t>
      </w:r>
    </w:p>
    <w:p w:rsidR="00093EAC" w:rsidRPr="00A845ED" w:rsidRDefault="00093EAC"/>
    <w:sectPr w:rsidR="00093EAC" w:rsidRPr="00A845ED" w:rsidSect="00903DF8">
      <w:pgSz w:w="11906" w:h="16838"/>
      <w:pgMar w:top="1440" w:right="964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68" w:rsidRDefault="00DB0568" w:rsidP="00702DC5">
      <w:r>
        <w:separator/>
      </w:r>
    </w:p>
  </w:endnote>
  <w:endnote w:type="continuationSeparator" w:id="0">
    <w:p w:rsidR="00DB0568" w:rsidRDefault="00DB0568" w:rsidP="007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68" w:rsidRDefault="00DB0568" w:rsidP="00702DC5">
      <w:r>
        <w:separator/>
      </w:r>
    </w:p>
  </w:footnote>
  <w:footnote w:type="continuationSeparator" w:id="0">
    <w:p w:rsidR="00DB0568" w:rsidRDefault="00DB0568" w:rsidP="00702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DF8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808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2DC5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3DF8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3EF3"/>
    <w:rsid w:val="00A845ED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3B1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56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  <w15:docId w15:val="{60C9DB1D-9C55-490E-8158-62B73A76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02DC5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02DC5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