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59146" w14:textId="2AF53D78" w:rsidR="001E339E" w:rsidRPr="006B544C" w:rsidRDefault="001E339E" w:rsidP="001E339E">
      <w:pPr>
        <w:rPr>
          <w:rFonts w:ascii="ＭＳ 明朝" w:hAnsi="ＭＳ 明朝"/>
        </w:rPr>
      </w:pPr>
    </w:p>
    <w:p w14:paraId="05C9E26D" w14:textId="4F522ED9" w:rsidR="00A100AF" w:rsidRPr="005471A3" w:rsidRDefault="00A100AF" w:rsidP="00A100AF">
      <w:pPr>
        <w:jc w:val="left"/>
        <w:rPr>
          <w:rFonts w:asciiTheme="minorEastAsia" w:eastAsiaTheme="minorEastAsia" w:hAnsiTheme="minorEastAsia" w:cs="Arial"/>
          <w:b/>
          <w:sz w:val="24"/>
        </w:rPr>
      </w:pPr>
    </w:p>
    <w:p w14:paraId="2D001237" w14:textId="3D183D61"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6A22ED"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CE59E2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3F1C53D7" w:rsidR="00BA3DA0" w:rsidRPr="005471A3" w:rsidRDefault="00BA3DA0" w:rsidP="00BA3DA0">
      <w:pPr>
        <w:rPr>
          <w:rFonts w:asciiTheme="minorEastAsia" w:eastAsiaTheme="minorEastAsia" w:hAnsiTheme="minorEastAsia" w:cs="Arial"/>
        </w:rPr>
      </w:pPr>
    </w:p>
    <w:p w14:paraId="284793A6" w14:textId="3598A59E"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29FD43DC" w14:textId="154DE599" w:rsidR="005734EB" w:rsidRDefault="00491449" w:rsidP="005C1881">
      <w:pPr>
        <w:ind w:firstLineChars="300" w:firstLine="642"/>
        <w:rPr>
          <w:rFonts w:asciiTheme="minorEastAsia" w:eastAsiaTheme="minorEastAsia" w:hAnsiTheme="minorEastAsia" w:cs="Arial"/>
        </w:rPr>
      </w:pPr>
      <w:hyperlink r:id="rId7" w:history="1">
        <w:r w:rsidR="008E06C8" w:rsidRPr="00831905">
          <w:rPr>
            <w:rStyle w:val="ac"/>
            <w:rFonts w:asciiTheme="minorEastAsia" w:eastAsiaTheme="minorEastAsia" w:hAnsiTheme="minorEastAsia" w:cs="Arial"/>
          </w:rPr>
          <w:t>https://app23.infoc.nedo.go.jp/koubo/qa/enquetes/4cr31qy761z4</w:t>
        </w:r>
      </w:hyperlink>
    </w:p>
    <w:p w14:paraId="5CF80259" w14:textId="795E9487"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C4D4DC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77050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C75076A"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91449"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D1E8E6C" w:rsidR="00BA3DA0" w:rsidRPr="005471A3" w:rsidRDefault="00497DEE"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00BA3DA0" w:rsidRPr="005471A3">
        <w:rPr>
          <w:rFonts w:asciiTheme="minorEastAsia" w:eastAsiaTheme="minorEastAsia" w:hAnsiTheme="minorEastAsia" w:cs="Arial"/>
        </w:rPr>
        <w:t>)</w:t>
      </w:r>
      <w:r w:rsidR="00BA3DA0"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00BA3DA0" w:rsidRPr="005471A3">
        <w:rPr>
          <w:rFonts w:asciiTheme="minorEastAsia" w:eastAsiaTheme="minorEastAsia" w:hAnsiTheme="minorEastAsia" w:cs="Arial" w:hint="eastAsia"/>
        </w:rPr>
        <w:t>。</w:t>
      </w:r>
    </w:p>
    <w:p w14:paraId="170A3596" w14:textId="284A9615" w:rsidR="00335E15" w:rsidRPr="005471A3" w:rsidRDefault="005C1881" w:rsidP="007F541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1BB70812"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2B795C">
      <w:pPr>
        <w:ind w:leftChars="185" w:left="396" w:right="233" w:firstLineChars="299" w:firstLine="640"/>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2C654D83">
                <wp:simplePos x="0" y="0"/>
                <wp:positionH relativeFrom="column">
                  <wp:posOffset>1924050</wp:posOffset>
                </wp:positionH>
                <wp:positionV relativeFrom="paragraph">
                  <wp:posOffset>-238125</wp:posOffset>
                </wp:positionV>
                <wp:extent cx="4536440" cy="276225"/>
                <wp:effectExtent l="0" t="0" r="16510" b="8858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34597"/>
                            <a:gd name="adj2" fmla="val 34421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5pt;margin-top:-18.7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" adj="3327,8515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v:textbox>
              </v:shape>
            </w:pict>
          </mc:Fallback>
        </mc:AlternateContent>
      </w:r>
    </w:p>
    <w:p w14:paraId="48F4755B" w14:textId="7CD1E1F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425AFD1" w:rsidR="00BA3DA0" w:rsidRPr="005471A3" w:rsidRDefault="002B795C" w:rsidP="00BA3DA0">
      <w:pPr>
        <w:rPr>
          <w:rFonts w:asciiTheme="minorEastAsia" w:eastAsiaTheme="minorEastAsia" w:hAnsiTheme="minorEastAsia" w:cs="Arial"/>
          <w:noProof/>
        </w:rPr>
      </w:pPr>
      <w:r>
        <w:rPr>
          <w:rFonts w:asciiTheme="minorEastAsia" w:eastAsiaTheme="minorEastAsia" w:hAnsiTheme="minorEastAsia" w:cs="Arial" w:hint="eastAsia"/>
          <w:noProof/>
        </w:rPr>
        <w:t>【表紙記載例】</w:t>
      </w:r>
    </w:p>
    <w:p w14:paraId="7224F417" w14:textId="77777777" w:rsidR="00BA3DA0" w:rsidRPr="005471A3" w:rsidRDefault="00BA3DA0" w:rsidP="00BA3DA0">
      <w:pPr>
        <w:rPr>
          <w:rFonts w:asciiTheme="minorEastAsia" w:eastAsiaTheme="minorEastAsia" w:hAnsiTheme="minorEastAsia" w:cs="Arial"/>
          <w:noProof/>
        </w:rPr>
      </w:pPr>
    </w:p>
    <w:p w14:paraId="3A96D692" w14:textId="77777777" w:rsidR="00FB2E29"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B2E29" w:rsidRPr="00FB2E29">
        <w:rPr>
          <w:rFonts w:asciiTheme="minorEastAsia" w:eastAsiaTheme="minorEastAsia" w:hAnsiTheme="minorEastAsia" w:cs="Arial" w:hint="eastAsia"/>
          <w:noProof/>
          <w:sz w:val="32"/>
        </w:rPr>
        <w:t>脱炭素社会実現に向けた革新的な熱交換技術・伝熱技術の活用</w:t>
      </w:r>
    </w:p>
    <w:p w14:paraId="0EB514FD" w14:textId="32C13EE6" w:rsidR="00BA3DA0" w:rsidRPr="005471A3" w:rsidRDefault="00FB2E29" w:rsidP="00BA3DA0">
      <w:pPr>
        <w:jc w:val="center"/>
        <w:rPr>
          <w:rFonts w:asciiTheme="minorEastAsia" w:eastAsiaTheme="minorEastAsia" w:hAnsiTheme="minorEastAsia" w:cs="Arial"/>
          <w:noProof/>
          <w:sz w:val="32"/>
        </w:rPr>
      </w:pPr>
      <w:r w:rsidRPr="00FB2E29">
        <w:rPr>
          <w:rFonts w:asciiTheme="minorEastAsia" w:eastAsiaTheme="minorEastAsia" w:hAnsiTheme="minorEastAsia" w:cs="Arial" w:hint="eastAsia"/>
          <w:noProof/>
          <w:sz w:val="32"/>
        </w:rPr>
        <w:t>に関する調査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4D14A5D" w:rsidR="00BA3DA0" w:rsidRPr="0063625F" w:rsidRDefault="00BA3DA0" w:rsidP="00BA3DA0">
      <w:pPr>
        <w:rPr>
          <w:rFonts w:asciiTheme="minorEastAsia" w:eastAsiaTheme="minorEastAsia" w:hAnsiTheme="minorEastAsia" w:cs="Arial"/>
          <w:b/>
          <w:bCs/>
          <w:noProof/>
        </w:rPr>
      </w:pPr>
      <w:r w:rsidRPr="0063625F">
        <w:rPr>
          <w:rFonts w:asciiTheme="minorEastAsia" w:eastAsiaTheme="minorEastAsia" w:hAnsiTheme="minorEastAsia" w:cs="Arial"/>
          <w:b/>
          <w:bCs/>
          <w:noProof/>
        </w:rPr>
        <w:t xml:space="preserve">   </w:t>
      </w:r>
      <w:r w:rsidRPr="0063625F">
        <w:rPr>
          <w:rFonts w:asciiTheme="minorEastAsia" w:eastAsiaTheme="minorEastAsia" w:hAnsiTheme="minorEastAsia" w:cs="Arial" w:hint="eastAsia"/>
          <w:b/>
          <w:bCs/>
        </w:rPr>
        <w:t>「</w:t>
      </w:r>
      <w:r w:rsidR="00FB2E29" w:rsidRPr="00FB2E29">
        <w:rPr>
          <w:rFonts w:asciiTheme="minorEastAsia" w:eastAsiaTheme="minorEastAsia" w:hAnsiTheme="minorEastAsia" w:cs="Arial" w:hint="eastAsia"/>
          <w:b/>
          <w:bCs/>
        </w:rPr>
        <w:t>脱炭素社会実現に向けた革新的な熱交換技術・伝熱技術の活用に関する調査</w:t>
      </w:r>
      <w:r w:rsidRPr="0063625F">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DB3CAA"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CB5790C">
                <wp:simplePos x="0" y="0"/>
                <wp:positionH relativeFrom="margin">
                  <wp:align>left</wp:align>
                </wp:positionH>
                <wp:positionV relativeFrom="paragraph">
                  <wp:posOffset>198755</wp:posOffset>
                </wp:positionV>
                <wp:extent cx="2286000" cy="333375"/>
                <wp:effectExtent l="0" t="533400" r="19050"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7200" y="7629525"/>
                          <a:ext cx="2286000" cy="333375"/>
                        </a:xfrm>
                        <a:prstGeom prst="wedgeRoundRectCallout">
                          <a:avLst>
                            <a:gd name="adj1" fmla="val -6870"/>
                            <a:gd name="adj2" fmla="val -200359"/>
                            <a:gd name="adj3" fmla="val 16667"/>
                          </a:avLst>
                        </a:prstGeom>
                        <a:noFill/>
                        <a:ln w="9525">
                          <a:solidFill>
                            <a:srgbClr val="000000"/>
                          </a:solidFill>
                          <a:miter lim="800000"/>
                          <a:headEnd/>
                          <a:tailEnd/>
                        </a:ln>
                      </wps:spPr>
                      <wps:txb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0;margin-top:15.65pt;width:180pt;height:26.25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" adj="9316,-32478" filled="f">
                <v:textbo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v:textbox>
                <w10:wrap anchorx="margin"/>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8FB0AD6" w:rsidR="00BA3DA0" w:rsidRPr="005471A3" w:rsidRDefault="00BA3DA0" w:rsidP="00505E31">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FB2E29" w:rsidRPr="00FB2E29">
        <w:rPr>
          <w:rFonts w:asciiTheme="minorEastAsia" w:eastAsiaTheme="minorEastAsia" w:hAnsiTheme="minorEastAsia" w:cs="Arial" w:hint="eastAsia"/>
          <w:b/>
          <w:bCs/>
          <w:noProof/>
        </w:rPr>
        <w:t>脱炭素社会実現に向けた革新的な熱交換技術・伝熱技術の活用に関する調査</w:t>
      </w:r>
      <w:r w:rsidRPr="005471A3">
        <w:rPr>
          <w:rFonts w:asciiTheme="minorEastAsia" w:eastAsiaTheme="minorEastAsia" w:hAnsiTheme="minorEastAsia" w:cs="Arial" w:hint="eastAsia"/>
          <w:b/>
          <w:bCs/>
          <w:noProof/>
        </w:rPr>
        <w:t>」</w:t>
      </w:r>
    </w:p>
    <w:p w14:paraId="2525E689" w14:textId="77777777" w:rsidR="00BA3DA0" w:rsidRPr="00DB3CAA"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55121E53" w:rsidR="00BA3DA0" w:rsidRPr="00505E31" w:rsidRDefault="00BA3DA0" w:rsidP="00505E31">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0E7A8F67"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2B795C">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2C2CA4C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5BD4B856" w:rsidR="00BA3DA0" w:rsidRPr="005471A3" w:rsidRDefault="002B795C"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sidR="00FB2E29">
              <w:rPr>
                <w:rFonts w:asciiTheme="minorEastAsia" w:eastAsiaTheme="minorEastAsia" w:hAnsiTheme="minorEastAsia" w:cs="Arial"/>
                <w:noProof/>
              </w:rPr>
              <w:t>3</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E47B06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46C7F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F071C79" w14:textId="77777777" w:rsidR="00FB2E29" w:rsidRPr="005471A3" w:rsidRDefault="00FB2E29"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6F1FEE29" w:rsidR="008361BA" w:rsidRDefault="008361BA" w:rsidP="008361BA">
      <w:pPr>
        <w:rPr>
          <w:rFonts w:asciiTheme="minorEastAsia" w:eastAsiaTheme="minorEastAsia" w:hAnsiTheme="minorEastAsia"/>
        </w:rPr>
      </w:pPr>
    </w:p>
    <w:p w14:paraId="37007D6D" w14:textId="77777777" w:rsidR="00F9641C" w:rsidRPr="005471A3" w:rsidRDefault="00F9641C" w:rsidP="008361BA">
      <w:pPr>
        <w:rPr>
          <w:rFonts w:asciiTheme="minorEastAsia" w:eastAsiaTheme="minorEastAsia" w:hAnsiTheme="minorEastAsia"/>
        </w:rPr>
      </w:pPr>
    </w:p>
    <w:p w14:paraId="6931DEDE" w14:textId="48BBFE84" w:rsidR="008361BA" w:rsidRPr="00F9641C" w:rsidRDefault="008361BA" w:rsidP="00F9641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30632E12" w:rsidR="008361BA"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F9641C" w:rsidRPr="00F9641C">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67EB3796" w14:textId="77777777" w:rsidR="00F9641C" w:rsidRPr="005471A3" w:rsidRDefault="00F9641C"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67D6672F" w:rsidR="0021572A" w:rsidRPr="00F9641C" w:rsidRDefault="0021572A" w:rsidP="00F9641C">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AD664D2" w14:textId="27415563" w:rsidR="00530246" w:rsidRPr="005471A3" w:rsidRDefault="008361BA" w:rsidP="00F9641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5DE67293" w:rsidR="00E03C66" w:rsidRDefault="00E03C66" w:rsidP="00BA3DA0"/>
    <w:p w14:paraId="6CC66AA2" w14:textId="12F5C503" w:rsidR="00530246" w:rsidRDefault="00530246" w:rsidP="00BA3DA0"/>
    <w:p w14:paraId="7993B6D0" w14:textId="32D948A4" w:rsidR="00530246" w:rsidRDefault="00530246" w:rsidP="00BA3DA0"/>
    <w:p w14:paraId="54C497D0" w14:textId="1500F768" w:rsidR="00530246" w:rsidRDefault="00530246" w:rsidP="00BA3DA0"/>
    <w:p w14:paraId="61201963" w14:textId="277AC52E" w:rsidR="00530246" w:rsidRDefault="00530246" w:rsidP="00BA3DA0"/>
    <w:p w14:paraId="2BEB43DD" w14:textId="77777777" w:rsidR="00530246" w:rsidRDefault="0053024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4B2AF47F" w14:textId="77777777" w:rsidR="00FB2E29" w:rsidRDefault="00FB2E29" w:rsidP="00BA3DA0"/>
    <w:p w14:paraId="7697CA2C" w14:textId="77777777" w:rsidR="00FB2E29" w:rsidRDefault="00FB2E29" w:rsidP="00BA3DA0"/>
    <w:p w14:paraId="3C2EBF54" w14:textId="77777777" w:rsidR="00FB2E29" w:rsidRDefault="00FB2E29" w:rsidP="00BA3DA0"/>
    <w:p w14:paraId="7BA9DE84" w14:textId="77777777" w:rsidR="00FB2E29" w:rsidRDefault="00FB2E29" w:rsidP="00BA3DA0"/>
    <w:p w14:paraId="3FA77A5C" w14:textId="170DE634" w:rsidR="00E03C66" w:rsidRDefault="00E03C66" w:rsidP="00BA3DA0"/>
    <w:p w14:paraId="0B451702" w14:textId="77777777" w:rsidR="00E03C66" w:rsidRPr="006B544C" w:rsidRDefault="00E03C66" w:rsidP="00BA3DA0"/>
    <w:p w14:paraId="5BD762E9" w14:textId="1E922692" w:rsidR="00C830E5" w:rsidRPr="00F9641C"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9641C">
        <w:rPr>
          <w:rFonts w:asciiTheme="minorEastAsia" w:eastAsiaTheme="minorEastAsia" w:hAnsiTheme="minorEastAsia" w:cs="Arial" w:hint="eastAsia"/>
          <w:noProof/>
        </w:rPr>
        <w:t>2</w:t>
      </w:r>
      <w:r w:rsidR="00FB2E29">
        <w:rPr>
          <w:rFonts w:asciiTheme="minorEastAsia" w:eastAsiaTheme="minorEastAsia" w:hAnsiTheme="minorEastAsia" w:cs="Arial" w:hint="eastAsia"/>
          <w:noProof/>
        </w:rPr>
        <w:t>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F9641C"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91449"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21F7E681" w:rsidR="0004492C" w:rsidRPr="006C7A62" w:rsidRDefault="005A345C" w:rsidP="00BA3DA0">
      <w:pPr>
        <w:rPr>
          <w:rFonts w:asciiTheme="minorEastAsia" w:eastAsiaTheme="minorEastAsia" w:hAnsiTheme="minorEastAsia" w:cs="Arial"/>
          <w:b/>
          <w:noProof/>
        </w:rPr>
      </w:pPr>
      <w:r w:rsidRPr="005471A3">
        <w:rPr>
          <w:rFonts w:asciiTheme="minorEastAsia" w:eastAsiaTheme="minorEastAsia" w:hAnsiTheme="minorEastAsia" w:cs="Arial"/>
          <w:noProof/>
        </w:rPr>
        <w:br w:type="page"/>
      </w:r>
    </w:p>
    <w:p w14:paraId="422EC7DD" w14:textId="6B13F1E9" w:rsidR="006C7A62" w:rsidRDefault="006C7A62"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77346782">
                <wp:simplePos x="0" y="0"/>
                <wp:positionH relativeFrom="margin">
                  <wp:align>right</wp:align>
                </wp:positionH>
                <wp:positionV relativeFrom="paragraph">
                  <wp:posOffset>-3810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0.55pt;margin-top:-.3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4637146D" w14:textId="77777777" w:rsidR="006C7A62" w:rsidRDefault="006C7A62" w:rsidP="00BA3DA0">
      <w:pPr>
        <w:rPr>
          <w:rFonts w:asciiTheme="minorEastAsia" w:eastAsiaTheme="minorEastAsia" w:hAnsiTheme="minorEastAsia" w:cs="Arial"/>
          <w:noProof/>
        </w:rPr>
      </w:pPr>
    </w:p>
    <w:p w14:paraId="01413B07" w14:textId="75968162" w:rsidR="006C7A62" w:rsidRDefault="006C7A62" w:rsidP="00BA3DA0">
      <w:pPr>
        <w:rPr>
          <w:rFonts w:asciiTheme="minorEastAsia" w:eastAsiaTheme="minorEastAsia" w:hAnsiTheme="minorEastAsia" w:cs="Arial"/>
          <w:noProof/>
        </w:rPr>
      </w:pPr>
    </w:p>
    <w:p w14:paraId="21BD56BA" w14:textId="77777777" w:rsidR="006C7A62" w:rsidRDefault="006C7A62" w:rsidP="00BA3DA0">
      <w:pPr>
        <w:rPr>
          <w:rFonts w:asciiTheme="minorEastAsia" w:eastAsiaTheme="minorEastAsia" w:hAnsiTheme="minorEastAsia" w:cs="Arial"/>
          <w:noProof/>
        </w:rPr>
      </w:pPr>
    </w:p>
    <w:p w14:paraId="7142AE51" w14:textId="1ADEC6CE" w:rsidR="006C7A62" w:rsidRDefault="006C7A62" w:rsidP="00BA3DA0">
      <w:pPr>
        <w:rPr>
          <w:rFonts w:asciiTheme="minorEastAsia" w:eastAsiaTheme="minorEastAsia" w:hAnsiTheme="minorEastAsia" w:cs="Arial"/>
          <w:noProof/>
        </w:rPr>
      </w:pPr>
    </w:p>
    <w:p w14:paraId="77B9DF73" w14:textId="77B4E1A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F7E0828"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F69DB6F"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6D9B88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9897A3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w:t>
      </w:r>
      <w:bookmarkStart w:id="2" w:name="_Hlk69929559"/>
      <w:r w:rsidR="008F69BB" w:rsidRPr="000F1301">
        <w:rPr>
          <w:rFonts w:asciiTheme="minorEastAsia" w:eastAsiaTheme="minorEastAsia" w:hAnsiTheme="minorEastAsia" w:hint="eastAsia"/>
          <w:color w:val="000000" w:themeColor="text1"/>
          <w:sz w:val="24"/>
        </w:rPr>
        <w:t>ＥＤＯ</w:t>
      </w:r>
      <w:r w:rsidRPr="000F1301">
        <w:rPr>
          <w:rFonts w:asciiTheme="minorEastAsia" w:eastAsiaTheme="minorEastAsia" w:hAnsiTheme="minorEastAsia" w:hint="eastAsia"/>
          <w:sz w:val="24"/>
        </w:rPr>
        <w:t>事業遂行上に係る情報管理体制等の確認票</w:t>
      </w:r>
      <w:bookmarkEnd w:id="2"/>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48FD766" w:rsidR="00945FCE" w:rsidRPr="00854A33" w:rsidRDefault="00854A33" w:rsidP="00945FCE">
      <w:pPr>
        <w:widowControl/>
        <w:jc w:val="left"/>
        <w:rPr>
          <w:szCs w:val="21"/>
        </w:rPr>
      </w:pPr>
      <w:r w:rsidRPr="00854A33">
        <w:rPr>
          <w:noProof/>
        </w:rPr>
        <w:drawing>
          <wp:inline distT="0" distB="0" distL="0" distR="0" wp14:anchorId="3E34049C" wp14:editId="0D4725B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515B0A2F" w:rsidR="00945FCE" w:rsidRDefault="00945FCE" w:rsidP="00945FCE">
      <w:pPr>
        <w:widowControl/>
        <w:jc w:val="left"/>
        <w:rPr>
          <w:szCs w:val="21"/>
        </w:rPr>
      </w:pPr>
    </w:p>
    <w:p w14:paraId="2CA294A0" w14:textId="77777777" w:rsidR="003819BE" w:rsidRDefault="003819B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5F8D3CF"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9733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0049439">
    <w:abstractNumId w:val="32"/>
  </w:num>
  <w:num w:numId="2" w16cid:durableId="1281836726">
    <w:abstractNumId w:val="4"/>
  </w:num>
  <w:num w:numId="3" w16cid:durableId="1692301349">
    <w:abstractNumId w:val="6"/>
  </w:num>
  <w:num w:numId="4" w16cid:durableId="1025910375">
    <w:abstractNumId w:val="11"/>
  </w:num>
  <w:num w:numId="5" w16cid:durableId="1227766089">
    <w:abstractNumId w:val="21"/>
  </w:num>
  <w:num w:numId="6" w16cid:durableId="547374226">
    <w:abstractNumId w:val="20"/>
  </w:num>
  <w:num w:numId="7" w16cid:durableId="1719283652">
    <w:abstractNumId w:val="1"/>
  </w:num>
  <w:num w:numId="8" w16cid:durableId="1300958177">
    <w:abstractNumId w:val="12"/>
  </w:num>
  <w:num w:numId="9" w16cid:durableId="703209974">
    <w:abstractNumId w:val="24"/>
  </w:num>
  <w:num w:numId="10" w16cid:durableId="515194207">
    <w:abstractNumId w:val="30"/>
  </w:num>
  <w:num w:numId="11" w16cid:durableId="1263732326">
    <w:abstractNumId w:val="0"/>
  </w:num>
  <w:num w:numId="12" w16cid:durableId="1218470193">
    <w:abstractNumId w:val="15"/>
  </w:num>
  <w:num w:numId="13" w16cid:durableId="780148097">
    <w:abstractNumId w:val="23"/>
  </w:num>
  <w:num w:numId="14" w16cid:durableId="11347414">
    <w:abstractNumId w:val="2"/>
  </w:num>
  <w:num w:numId="15" w16cid:durableId="401025123">
    <w:abstractNumId w:val="18"/>
  </w:num>
  <w:num w:numId="16" w16cid:durableId="1259489206">
    <w:abstractNumId w:val="17"/>
  </w:num>
  <w:num w:numId="17" w16cid:durableId="1599482286">
    <w:abstractNumId w:val="13"/>
  </w:num>
  <w:num w:numId="18" w16cid:durableId="1607157263">
    <w:abstractNumId w:val="5"/>
  </w:num>
  <w:num w:numId="19" w16cid:durableId="1998604733">
    <w:abstractNumId w:val="28"/>
  </w:num>
  <w:num w:numId="20" w16cid:durableId="129172250">
    <w:abstractNumId w:val="9"/>
  </w:num>
  <w:num w:numId="21" w16cid:durableId="486243949">
    <w:abstractNumId w:val="10"/>
  </w:num>
  <w:num w:numId="22" w16cid:durableId="2085492357">
    <w:abstractNumId w:val="22"/>
  </w:num>
  <w:num w:numId="23" w16cid:durableId="198711627">
    <w:abstractNumId w:val="7"/>
  </w:num>
  <w:num w:numId="24" w16cid:durableId="1666325081">
    <w:abstractNumId w:val="27"/>
  </w:num>
  <w:num w:numId="25" w16cid:durableId="968902160">
    <w:abstractNumId w:val="26"/>
  </w:num>
  <w:num w:numId="26" w16cid:durableId="1658531289">
    <w:abstractNumId w:val="14"/>
  </w:num>
  <w:num w:numId="27" w16cid:durableId="1975988954">
    <w:abstractNumId w:val="8"/>
  </w:num>
  <w:num w:numId="28" w16cid:durableId="1664352355">
    <w:abstractNumId w:val="25"/>
  </w:num>
  <w:num w:numId="29" w16cid:durableId="1973293734">
    <w:abstractNumId w:val="19"/>
  </w:num>
  <w:num w:numId="30" w16cid:durableId="313029403">
    <w:abstractNumId w:val="16"/>
  </w:num>
  <w:num w:numId="31" w16cid:durableId="1100562630">
    <w:abstractNumId w:val="3"/>
  </w:num>
  <w:num w:numId="32" w16cid:durableId="453865122">
    <w:abstractNumId w:val="29"/>
  </w:num>
  <w:num w:numId="33" w16cid:durableId="1043562114">
    <w:abstractNumId w:val="31"/>
  </w:num>
  <w:num w:numId="34" w16cid:durableId="44670050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03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501"/>
    <w:rsid w:val="00296E87"/>
    <w:rsid w:val="002979C4"/>
    <w:rsid w:val="002A2F19"/>
    <w:rsid w:val="002A3C09"/>
    <w:rsid w:val="002A5AFD"/>
    <w:rsid w:val="002A61C5"/>
    <w:rsid w:val="002A61FF"/>
    <w:rsid w:val="002A7A75"/>
    <w:rsid w:val="002B4129"/>
    <w:rsid w:val="002B5247"/>
    <w:rsid w:val="002B649E"/>
    <w:rsid w:val="002B68C7"/>
    <w:rsid w:val="002B6DEE"/>
    <w:rsid w:val="002B73A7"/>
    <w:rsid w:val="002B795C"/>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5E5F"/>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1449"/>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1CE"/>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5E31"/>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25F"/>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A62"/>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503"/>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06C8"/>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2EAA"/>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4A90"/>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255"/>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4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2E29"/>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4cr31qy761z4"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7369</Words>
  <Characters>1524</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