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35C3C" w:rsidRPr="001F0D7D" w:rsidRDefault="00E35C3C"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3915F0AE" w14:textId="2C5C8538" w:rsidR="00E35C3C" w:rsidRPr="001F0D7D" w:rsidRDefault="00E35C3C"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747E9C" w:rsidRDefault="00891A26" w:rsidP="004A2B6E">
      <w:pPr>
        <w:ind w:firstLineChars="100" w:firstLine="210"/>
        <w:jc w:val="left"/>
        <w:rPr>
          <w:color w:val="000000" w:themeColor="text1"/>
          <w:szCs w:val="21"/>
        </w:rPr>
      </w:pPr>
      <w:r w:rsidRPr="00747E9C">
        <w:rPr>
          <w:rFonts w:hint="eastAsia"/>
          <w:color w:val="000000" w:themeColor="text1"/>
          <w:szCs w:val="21"/>
        </w:rPr>
        <w:t>2016</w:t>
      </w:r>
      <w:r w:rsidR="004A2B6E" w:rsidRPr="00747E9C">
        <w:rPr>
          <w:rFonts w:hint="eastAsia"/>
          <w:color w:val="000000" w:themeColor="text1"/>
          <w:szCs w:val="21"/>
        </w:rPr>
        <w:t>年</w:t>
      </w:r>
      <w:r w:rsidR="004A2B6E" w:rsidRPr="00747E9C">
        <w:rPr>
          <w:rFonts w:hint="eastAsia"/>
          <w:color w:val="000000" w:themeColor="text1"/>
          <w:szCs w:val="21"/>
        </w:rPr>
        <w:t>3</w:t>
      </w:r>
      <w:r w:rsidR="004A2B6E" w:rsidRPr="00747E9C">
        <w:rPr>
          <w:rFonts w:hint="eastAsia"/>
          <w:color w:val="000000" w:themeColor="text1"/>
          <w:szCs w:val="21"/>
        </w:rPr>
        <w:t>月</w:t>
      </w:r>
      <w:r w:rsidR="004A2B6E" w:rsidRPr="00747E9C">
        <w:rPr>
          <w:rFonts w:hint="eastAsia"/>
          <w:color w:val="000000" w:themeColor="text1"/>
          <w:szCs w:val="21"/>
        </w:rPr>
        <w:t>22</w:t>
      </w:r>
      <w:r w:rsidR="004A2B6E"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color w:val="000000" w:themeColor="text1"/>
          <w:szCs w:val="21"/>
        </w:rPr>
        <w:t>2</w:t>
      </w:r>
      <w:r w:rsidR="006C759C" w:rsidRPr="00747E9C">
        <w:rPr>
          <w:rFonts w:hint="eastAsia"/>
          <w:color w:val="000000" w:themeColor="text1"/>
          <w:szCs w:val="21"/>
        </w:rPr>
        <w:t>4</w:t>
      </w:r>
      <w:r w:rsidR="004A2B6E"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color w:val="000000" w:themeColor="text1"/>
          <w:szCs w:val="21"/>
        </w:rPr>
        <w:t>(</w:t>
      </w:r>
      <w:r w:rsidR="004A2B6E" w:rsidRPr="00747E9C">
        <w:rPr>
          <w:rFonts w:hint="eastAsia"/>
          <w:color w:val="000000" w:themeColor="text1"/>
          <w:szCs w:val="21"/>
        </w:rPr>
        <w:t>えるぼし認定</w:t>
      </w:r>
      <w:r w:rsidR="00BD02FE" w:rsidRPr="00747E9C">
        <w:rPr>
          <w:rFonts w:hint="eastAsia"/>
          <w:color w:val="000000" w:themeColor="text1"/>
          <w:szCs w:val="21"/>
        </w:rPr>
        <w:t>企業</w:t>
      </w:r>
      <w:r w:rsidR="004B67F8" w:rsidRPr="00747E9C">
        <w:rPr>
          <w:rFonts w:hint="eastAsia"/>
          <w:color w:val="000000" w:themeColor="text1"/>
          <w:szCs w:val="21"/>
        </w:rPr>
        <w:t>・</w:t>
      </w:r>
      <w:r w:rsidR="004B67F8" w:rsidRPr="00747E9C">
        <w:rPr>
          <w:rFonts w:hint="eastAsia"/>
          <w:color w:val="000000" w:themeColor="text1"/>
        </w:rPr>
        <w:t>プラチナえるぼし認定企業</w:t>
      </w:r>
      <w:r w:rsidR="004A2B6E" w:rsidRPr="00747E9C">
        <w:rPr>
          <w:rFonts w:hint="eastAsia"/>
          <w:color w:val="000000" w:themeColor="text1"/>
          <w:szCs w:val="21"/>
        </w:rPr>
        <w:t>)</w:t>
      </w:r>
      <w:r w:rsidR="004A2B6E" w:rsidRPr="00747E9C">
        <w:rPr>
          <w:rFonts w:hint="eastAsia"/>
          <w:color w:val="000000" w:themeColor="text1"/>
          <w:szCs w:val="21"/>
        </w:rPr>
        <w:t>、次世代育成支援対策推進法に基づく認定</w:t>
      </w:r>
      <w:r w:rsidR="004A2B6E" w:rsidRPr="00747E9C">
        <w:rPr>
          <w:rFonts w:hint="eastAsia"/>
          <w:color w:val="000000" w:themeColor="text1"/>
          <w:szCs w:val="21"/>
        </w:rPr>
        <w:t>(</w:t>
      </w:r>
      <w:r w:rsidR="004A2B6E" w:rsidRPr="00747E9C">
        <w:rPr>
          <w:rFonts w:hint="eastAsia"/>
          <w:color w:val="000000" w:themeColor="text1"/>
          <w:szCs w:val="21"/>
        </w:rPr>
        <w:t>くるみん認定</w:t>
      </w:r>
      <w:r w:rsidR="00BD02FE" w:rsidRPr="00747E9C">
        <w:rPr>
          <w:rFonts w:hint="eastAsia"/>
          <w:color w:val="000000" w:themeColor="text1"/>
          <w:szCs w:val="21"/>
        </w:rPr>
        <w:t>企業</w:t>
      </w:r>
      <w:r w:rsidR="004A2B6E" w:rsidRPr="00747E9C">
        <w:rPr>
          <w:rFonts w:hint="eastAsia"/>
          <w:color w:val="000000" w:themeColor="text1"/>
          <w:szCs w:val="21"/>
        </w:rPr>
        <w:t>・プラチナくるみん認定</w:t>
      </w:r>
      <w:r w:rsidR="00BD02FE" w:rsidRPr="00747E9C">
        <w:rPr>
          <w:rFonts w:hint="eastAsia"/>
          <w:color w:val="000000" w:themeColor="text1"/>
          <w:szCs w:val="21"/>
        </w:rPr>
        <w:t>企業</w:t>
      </w:r>
      <w:r w:rsidR="004A2B6E" w:rsidRPr="00747E9C">
        <w:rPr>
          <w:rFonts w:hint="eastAsia"/>
          <w:color w:val="000000" w:themeColor="text1"/>
          <w:szCs w:val="21"/>
        </w:rPr>
        <w:t>)</w:t>
      </w:r>
      <w:r w:rsidR="004A2B6E" w:rsidRPr="00747E9C">
        <w:rPr>
          <w:rFonts w:hint="eastAsia"/>
          <w:color w:val="000000" w:themeColor="text1"/>
          <w:szCs w:val="21"/>
        </w:rPr>
        <w:t>、若者雇用促進法に基づく認定（ユースエール認定</w:t>
      </w:r>
      <w:r w:rsidR="00BD02FE" w:rsidRPr="00747E9C">
        <w:rPr>
          <w:rFonts w:hint="eastAsia"/>
          <w:color w:val="000000" w:themeColor="text1"/>
          <w:szCs w:val="21"/>
        </w:rPr>
        <w:t>企業</w:t>
      </w:r>
      <w:r w:rsidR="004A2B6E" w:rsidRPr="00747E9C">
        <w:rPr>
          <w:rFonts w:hint="eastAsia"/>
          <w:color w:val="000000" w:themeColor="text1"/>
          <w:szCs w:val="21"/>
        </w:rPr>
        <w:t>）の状況について記載ください。</w:t>
      </w:r>
    </w:p>
    <w:p w14:paraId="39F48FEF" w14:textId="77777777" w:rsidR="004A2B6E" w:rsidRPr="00747E9C" w:rsidRDefault="004A2B6E" w:rsidP="004A2B6E">
      <w:pPr>
        <w:ind w:firstLineChars="100" w:firstLine="210"/>
        <w:jc w:val="left"/>
        <w:rPr>
          <w:color w:val="000000" w:themeColor="text1"/>
          <w:szCs w:val="21"/>
        </w:rPr>
      </w:pPr>
    </w:p>
    <w:p w14:paraId="76428C94"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対象：提案書の実施体制に記載される委託先（再委託等は除く）</w:t>
      </w:r>
    </w:p>
    <w:p w14:paraId="7217F1EA"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rPr>
                <w:color w:val="000000" w:themeColor="text1"/>
                <w:szCs w:val="21"/>
              </w:rPr>
            </w:pPr>
            <w:r w:rsidRPr="00747E9C">
              <w:rPr>
                <w:rFonts w:hint="eastAsia"/>
                <w:color w:val="000000" w:themeColor="text1"/>
                <w:szCs w:val="21"/>
              </w:rPr>
              <w:t>提案</w:t>
            </w:r>
            <w:r w:rsidR="004A2B6E" w:rsidRPr="00747E9C">
              <w:rPr>
                <w:rFonts w:hint="eastAsia"/>
                <w:color w:val="000000" w:themeColor="text1"/>
                <w:szCs w:val="21"/>
              </w:rPr>
              <w:t>法人名</w:t>
            </w:r>
          </w:p>
        </w:tc>
        <w:tc>
          <w:tcPr>
            <w:tcW w:w="1391" w:type="dxa"/>
          </w:tcPr>
          <w:p w14:paraId="2BD37182" w14:textId="77777777" w:rsidR="004A2B6E" w:rsidRPr="00747E9C" w:rsidRDefault="004A2B6E" w:rsidP="004A2B6E">
            <w:pPr>
              <w:jc w:val="left"/>
              <w:rPr>
                <w:color w:val="000000" w:themeColor="text1"/>
                <w:szCs w:val="21"/>
              </w:rPr>
            </w:pPr>
            <w:r w:rsidRPr="00747E9C">
              <w:rPr>
                <w:rFonts w:hint="eastAsia"/>
                <w:color w:val="000000" w:themeColor="text1"/>
                <w:szCs w:val="21"/>
              </w:rPr>
              <w:t>常時雇用する労働者数</w:t>
            </w:r>
          </w:p>
        </w:tc>
        <w:tc>
          <w:tcPr>
            <w:tcW w:w="5969" w:type="dxa"/>
          </w:tcPr>
          <w:p w14:paraId="69B65001" w14:textId="05B08253" w:rsidR="004A2B6E" w:rsidRPr="00747E9C" w:rsidRDefault="004A2B6E" w:rsidP="004A2B6E">
            <w:pPr>
              <w:jc w:val="left"/>
              <w:rPr>
                <w:color w:val="000000" w:themeColor="text1"/>
                <w:szCs w:val="21"/>
              </w:rPr>
            </w:pPr>
            <w:r w:rsidRPr="00747E9C">
              <w:rPr>
                <w:rFonts w:hint="eastAsia"/>
                <w:color w:val="000000" w:themeColor="text1"/>
                <w:szCs w:val="21"/>
              </w:rPr>
              <w:t>認定状況及び取得年月日</w:t>
            </w:r>
            <w:r w:rsidR="003D6EA0" w:rsidRPr="00747E9C">
              <w:rPr>
                <w:rFonts w:hint="eastAsia"/>
                <w:color w:val="000000" w:themeColor="text1"/>
                <w:szCs w:val="21"/>
              </w:rPr>
              <w:t>（認定が</w:t>
            </w:r>
            <w:r w:rsidR="003D6EA0" w:rsidRPr="00747E9C">
              <w:rPr>
                <w:color w:val="000000" w:themeColor="text1"/>
                <w:szCs w:val="21"/>
              </w:rPr>
              <w:t>無い場合は</w:t>
            </w:r>
            <w:r w:rsidR="003D6EA0" w:rsidRPr="00747E9C">
              <w:rPr>
                <w:rFonts w:hint="eastAsia"/>
                <w:color w:val="000000" w:themeColor="text1"/>
                <w:szCs w:val="21"/>
              </w:rPr>
              <w:t>無し</w:t>
            </w:r>
            <w:r w:rsidR="003D6EA0" w:rsidRPr="00747E9C">
              <w:rPr>
                <w:color w:val="000000" w:themeColor="text1"/>
                <w:szCs w:val="21"/>
              </w:rPr>
              <w:t>と記入）</w:t>
            </w:r>
          </w:p>
        </w:tc>
      </w:tr>
      <w:tr w:rsidR="004A2B6E" w:rsidRPr="00747E9C" w14:paraId="7B823E4A" w14:textId="77777777" w:rsidTr="00913D73">
        <w:trPr>
          <w:trHeight w:val="230"/>
        </w:trPr>
        <w:tc>
          <w:tcPr>
            <w:tcW w:w="2441" w:type="dxa"/>
          </w:tcPr>
          <w:p w14:paraId="2BD36993"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885ED10"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○名</w:t>
            </w:r>
          </w:p>
        </w:tc>
        <w:tc>
          <w:tcPr>
            <w:tcW w:w="5969" w:type="dxa"/>
          </w:tcPr>
          <w:p w14:paraId="74E475A5"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えるぼし認定１段階（○年○月○日）</w:t>
            </w:r>
          </w:p>
        </w:tc>
      </w:tr>
      <w:tr w:rsidR="004A2B6E" w:rsidRPr="00747E9C" w14:paraId="5B3603F9" w14:textId="77777777" w:rsidTr="00913D73">
        <w:trPr>
          <w:trHeight w:val="460"/>
        </w:trPr>
        <w:tc>
          <w:tcPr>
            <w:tcW w:w="2441" w:type="dxa"/>
          </w:tcPr>
          <w:p w14:paraId="4E9C86C2"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5EA8D47"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723ABD99" w14:textId="77777777" w:rsidR="004A2B6E" w:rsidRPr="00747E9C" w:rsidRDefault="004A2B6E" w:rsidP="004A2B6E">
            <w:pPr>
              <w:jc w:val="left"/>
              <w:rPr>
                <w:color w:val="000000" w:themeColor="text1"/>
                <w:szCs w:val="21"/>
              </w:rPr>
            </w:pPr>
            <w:r w:rsidRPr="00747E9C">
              <w:rPr>
                <w:rFonts w:hint="eastAsia"/>
                <w:color w:val="000000" w:themeColor="text1"/>
                <w:szCs w:val="21"/>
              </w:rPr>
              <w:t>えるぼし認定行動計画（○年○月○日）、</w:t>
            </w:r>
          </w:p>
          <w:p w14:paraId="52888A7F" w14:textId="7C558DCC" w:rsidR="004A2B6E" w:rsidRPr="00747E9C" w:rsidRDefault="00E724C1" w:rsidP="00E724C1">
            <w:pPr>
              <w:jc w:val="left"/>
              <w:rPr>
                <w:color w:val="000000" w:themeColor="text1"/>
                <w:szCs w:val="21"/>
              </w:rPr>
            </w:pPr>
            <w:r w:rsidRPr="00747E9C">
              <w:rPr>
                <w:rFonts w:hint="eastAsia"/>
                <w:color w:val="000000" w:themeColor="text1"/>
                <w:szCs w:val="21"/>
              </w:rPr>
              <w:t>ユースエール認定</w:t>
            </w:r>
          </w:p>
        </w:tc>
      </w:tr>
      <w:tr w:rsidR="004A2B6E" w:rsidRPr="00747E9C" w14:paraId="3F4723CD" w14:textId="77777777" w:rsidTr="00913D73">
        <w:trPr>
          <w:trHeight w:val="230"/>
        </w:trPr>
        <w:tc>
          <w:tcPr>
            <w:tcW w:w="2441" w:type="dxa"/>
          </w:tcPr>
          <w:p w14:paraId="42435F7E" w14:textId="4C1AD926" w:rsidR="004A2B6E" w:rsidRPr="00747E9C" w:rsidRDefault="00E724C1" w:rsidP="004A2B6E">
            <w:pPr>
              <w:jc w:val="left"/>
              <w:rPr>
                <w:color w:val="000000" w:themeColor="text1"/>
                <w:szCs w:val="21"/>
              </w:rPr>
            </w:pPr>
            <w:r w:rsidRPr="00747E9C">
              <w:rPr>
                <w:rFonts w:hint="eastAsia"/>
                <w:color w:val="000000" w:themeColor="text1"/>
                <w:szCs w:val="21"/>
              </w:rPr>
              <w:t>○○大学</w:t>
            </w:r>
          </w:p>
        </w:tc>
        <w:tc>
          <w:tcPr>
            <w:tcW w:w="1391" w:type="dxa"/>
          </w:tcPr>
          <w:p w14:paraId="2DB33E2A"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50649F7B" w14:textId="792DBD86" w:rsidR="004A2B6E" w:rsidRPr="00747E9C" w:rsidRDefault="00E724C1" w:rsidP="004A2B6E">
            <w:pPr>
              <w:jc w:val="left"/>
              <w:rPr>
                <w:color w:val="000000" w:themeColor="text1"/>
                <w:szCs w:val="21"/>
              </w:rPr>
            </w:pPr>
            <w:r w:rsidRPr="00747E9C">
              <w:rPr>
                <w:rFonts w:hint="eastAsia"/>
                <w:color w:val="000000" w:themeColor="text1"/>
                <w:szCs w:val="21"/>
              </w:rPr>
              <w:t>プラチナくるみん認定（○年○月○日）</w:t>
            </w: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rPr>
                <w:color w:val="000000" w:themeColor="text1"/>
                <w:szCs w:val="21"/>
              </w:rPr>
            </w:pPr>
          </w:p>
        </w:tc>
        <w:tc>
          <w:tcPr>
            <w:tcW w:w="1391" w:type="dxa"/>
          </w:tcPr>
          <w:p w14:paraId="40368BA9" w14:textId="77777777" w:rsidR="004A2B6E" w:rsidRPr="00747E9C" w:rsidRDefault="004A2B6E" w:rsidP="004A2B6E">
            <w:pPr>
              <w:jc w:val="left"/>
              <w:rPr>
                <w:color w:val="000000" w:themeColor="text1"/>
                <w:szCs w:val="21"/>
              </w:rPr>
            </w:pPr>
          </w:p>
        </w:tc>
        <w:tc>
          <w:tcPr>
            <w:tcW w:w="5969" w:type="dxa"/>
          </w:tcPr>
          <w:p w14:paraId="0798A6EB" w14:textId="77777777" w:rsidR="004A2B6E" w:rsidRPr="00747E9C" w:rsidRDefault="004A2B6E" w:rsidP="004A2B6E">
            <w:pPr>
              <w:jc w:val="left"/>
              <w:rPr>
                <w:color w:val="000000" w:themeColor="text1"/>
                <w:szCs w:val="21"/>
              </w:rPr>
            </w:pPr>
          </w:p>
        </w:tc>
      </w:tr>
    </w:tbl>
    <w:p w14:paraId="1B18B5C0"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7" w:history="1">
        <w:r w:rsidRPr="00747E9C">
          <w:rPr>
            <w:rStyle w:val="afffd"/>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4BCCC810" w:rsidR="004A2B6E" w:rsidRPr="00747E9C" w:rsidRDefault="004A2B6E" w:rsidP="00B11464">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※１　</w:t>
      </w:r>
      <w:r w:rsidR="00B11464" w:rsidRPr="00747E9C">
        <w:rPr>
          <w:rFonts w:asciiTheme="minorEastAsia" w:hAnsiTheme="minorEastAsia" w:hint="eastAsia"/>
          <w:color w:val="000000" w:themeColor="text1"/>
          <w:sz w:val="18"/>
          <w:szCs w:val="21"/>
        </w:rPr>
        <w:t>女性活躍推進法第９条に基づく認定。なお、労働時間等の働き方に係る基準は満たすことが必要。</w:t>
      </w:r>
    </w:p>
    <w:p w14:paraId="6351BC6D" w14:textId="07780D47" w:rsidR="004A2B6E" w:rsidRPr="00747E9C" w:rsidRDefault="004A2B6E" w:rsidP="00B11464">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r w:rsidR="00B11464" w:rsidRPr="00747E9C">
        <w:rPr>
          <w:rFonts w:asciiTheme="minorEastAsia" w:hAnsiTheme="minorEastAsia" w:hint="eastAsia"/>
          <w:color w:val="000000" w:themeColor="text1"/>
          <w:sz w:val="18"/>
          <w:szCs w:val="21"/>
        </w:rPr>
        <w:t xml:space="preserve"> </w:t>
      </w:r>
      <w:r w:rsidRPr="00747E9C">
        <w:rPr>
          <w:rFonts w:asciiTheme="minorEastAsia" w:hAnsiTheme="minorEastAsia" w:hint="eastAsia"/>
          <w:color w:val="000000" w:themeColor="text1"/>
          <w:sz w:val="18"/>
          <w:szCs w:val="21"/>
        </w:rPr>
        <w:t xml:space="preserve">※２　</w:t>
      </w:r>
      <w:r w:rsidR="00B11464" w:rsidRPr="00747E9C">
        <w:rPr>
          <w:rFonts w:ascii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747E9C" w:rsidRDefault="004A2B6E" w:rsidP="00B11464">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00B11464"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747E9C" w:rsidRDefault="004A2B6E"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※４　</w:t>
      </w:r>
      <w:r w:rsidR="00B11464" w:rsidRPr="00747E9C">
        <w:rPr>
          <w:rFonts w:ascii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747E9C">
        <w:rPr>
          <w:rFonts w:asciiTheme="majorEastAsia" w:eastAsiaTheme="majorEastAsia" w:hAnsiTheme="majorEastAsia" w:hint="eastAsia"/>
          <w:color w:val="000000" w:themeColor="text1"/>
          <w:sz w:val="18"/>
          <w:szCs w:val="18"/>
        </w:rPr>
        <w:t>次世代育成支援対策推進法施行規則等の一部を改正する省令（平成29 年厚生労働省令第31 号）による改</w:t>
      </w:r>
      <w:r w:rsidRPr="00747E9C">
        <w:rPr>
          <w:rFonts w:asciiTheme="majorEastAsia" w:eastAsiaTheme="majorEastAsia" w:hAnsiTheme="majorEastAsia" w:hint="eastAsia"/>
          <w:color w:val="000000" w:themeColor="text1"/>
          <w:sz w:val="18"/>
          <w:szCs w:val="18"/>
        </w:rPr>
        <w:lastRenderedPageBreak/>
        <w:t>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6C61"/>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DF1"/>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2BC"/>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5AA6"/>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20"/>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182"/>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3B8"/>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1F"/>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67B"/>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9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2021-04-15T08:00:00Z</dcterms:created>
  <dcterms:modified xsi:type="dcterms:W3CDTF">2021-12-24T06:45:00Z</dcterms:modified>
</cp:coreProperties>
</file>